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color w:val="196b24"/>
          <w:sz w:val="48"/>
          <w:szCs w:val="48"/>
        </w:rPr>
      </w:pPr>
      <w:r w:rsidDel="00000000" w:rsidR="00000000" w:rsidRPr="00000000">
        <w:rPr>
          <w:color w:val="0e2841"/>
          <w:sz w:val="140"/>
          <w:szCs w:val="140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-4761</wp:posOffset>
            </wp:positionH>
            <wp:positionV relativeFrom="page">
              <wp:posOffset>-14286</wp:posOffset>
            </wp:positionV>
            <wp:extent cx="7772400" cy="10096500"/>
            <wp:effectExtent b="0" l="0" r="0" t="0"/>
            <wp:wrapNone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96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  <w:color w:val="196b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color w:val="196b24"/>
          <w:sz w:val="28"/>
          <w:szCs w:val="28"/>
        </w:rPr>
      </w:pPr>
      <w:r w:rsidDel="00000000" w:rsidR="00000000" w:rsidRPr="00000000">
        <w:rPr>
          <w:b w:val="1"/>
          <w:color w:val="196b24"/>
          <w:sz w:val="28"/>
          <w:szCs w:val="28"/>
          <w:rtl w:val="0"/>
        </w:rPr>
        <w:t xml:space="preserve">Estructura de contenidos                                                                           pág.</w:t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color w:val="4ea72e"/>
          <w:sz w:val="28"/>
          <w:szCs w:val="28"/>
          <w:rtl w:val="0"/>
        </w:rPr>
        <w:t xml:space="preserve">1.1.1 </w:t>
      </w:r>
      <w:hyperlink w:anchor="_heading=h.qudgr883a2qt">
        <w:r w:rsidDel="00000000" w:rsidR="00000000" w:rsidRPr="00000000">
          <w:rPr>
            <w:color w:val="4ea72e"/>
            <w:rtl w:val="0"/>
          </w:rPr>
          <w:t xml:space="preserve">Alcance</w:t>
        </w:r>
      </w:hyperlink>
      <w:r w:rsidDel="00000000" w:rsidR="00000000" w:rsidRPr="00000000">
        <w:rPr>
          <w:color w:val="4ea72e"/>
          <w:rtl w:val="0"/>
        </w:rPr>
        <w:t xml:space="preserve">………………………………………………………………….…………..…..1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color w:val="4ea72e"/>
          <w:rtl w:val="0"/>
        </w:rPr>
        <w:t xml:space="preserve">1.1.2 </w:t>
      </w:r>
      <w:hyperlink w:anchor="_heading=h.7msuhy29n9p2">
        <w:r w:rsidDel="00000000" w:rsidR="00000000" w:rsidRPr="00000000">
          <w:rPr>
            <w:color w:val="4ea72e"/>
            <w:rtl w:val="0"/>
          </w:rPr>
          <w:t xml:space="preserve">Requisitos de conocimiento para manejar el sistema</w:t>
        </w:r>
      </w:hyperlink>
      <w:r w:rsidDel="00000000" w:rsidR="00000000" w:rsidRPr="00000000">
        <w:rPr>
          <w:color w:val="4ea72e"/>
          <w:rtl w:val="0"/>
        </w:rPr>
        <w:t xml:space="preserve">……………………….2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color w:val="4ea72e"/>
        </w:rPr>
      </w:pPr>
      <w:r w:rsidDel="00000000" w:rsidR="00000000" w:rsidRPr="00000000">
        <w:rPr>
          <w:color w:val="4ea72e"/>
          <w:rtl w:val="0"/>
        </w:rPr>
        <w:t xml:space="preserve">1.1.3 </w:t>
      </w:r>
      <w:hyperlink w:anchor="_heading=h.mmi78feyz1sm">
        <w:r w:rsidDel="00000000" w:rsidR="00000000" w:rsidRPr="00000000">
          <w:rPr>
            <w:color w:val="4ea72e"/>
            <w:rtl w:val="0"/>
          </w:rPr>
          <w:t xml:space="preserve">Requerimientos de hardware y software del equipo cliente</w:t>
        </w:r>
      </w:hyperlink>
      <w:r w:rsidDel="00000000" w:rsidR="00000000" w:rsidRPr="00000000">
        <w:rPr>
          <w:color w:val="4ea72e"/>
          <w:rtl w:val="0"/>
        </w:rPr>
        <w:t xml:space="preserve">…….…………..3</w:t>
      </w:r>
    </w:p>
    <w:p w:rsidR="00000000" w:rsidDel="00000000" w:rsidP="00000000" w:rsidRDefault="00000000" w:rsidRPr="00000000" w14:paraId="00000007">
      <w:pPr>
        <w:rPr>
          <w:color w:val="4ea72e"/>
        </w:rPr>
      </w:pPr>
      <w:r w:rsidDel="00000000" w:rsidR="00000000" w:rsidRPr="00000000">
        <w:rPr>
          <w:color w:val="4ea72e"/>
          <w:rtl w:val="0"/>
        </w:rPr>
        <w:t xml:space="preserve">1.1.4 Política de seguridad....................................................................................4</w:t>
      </w:r>
    </w:p>
    <w:p w:rsidR="00000000" w:rsidDel="00000000" w:rsidP="00000000" w:rsidRDefault="00000000" w:rsidRPr="00000000" w14:paraId="00000008">
      <w:pPr>
        <w:rPr>
          <w:color w:val="4ea72e"/>
        </w:rPr>
      </w:pPr>
      <w:r w:rsidDel="00000000" w:rsidR="00000000" w:rsidRPr="00000000">
        <w:rPr>
          <w:color w:val="4ea72e"/>
          <w:rtl w:val="0"/>
        </w:rPr>
        <w:t xml:space="preserve">1.1.5 Ingreso al sistema .......................................................................................5</w:t>
      </w:r>
    </w:p>
    <w:p w:rsidR="00000000" w:rsidDel="00000000" w:rsidP="00000000" w:rsidRDefault="00000000" w:rsidRPr="00000000" w14:paraId="00000009">
      <w:pPr>
        <w:rPr>
          <w:color w:val="4ea72e"/>
        </w:rPr>
      </w:pPr>
      <w:r w:rsidDel="00000000" w:rsidR="00000000" w:rsidRPr="00000000">
        <w:rPr>
          <w:color w:val="4ea72e"/>
          <w:rtl w:val="0"/>
        </w:rPr>
        <w:t xml:space="preserve">1.1.6 Mapa de navegación ...................................................................................6</w:t>
      </w:r>
    </w:p>
    <w:p w:rsidR="00000000" w:rsidDel="00000000" w:rsidP="00000000" w:rsidRDefault="00000000" w:rsidRPr="00000000" w14:paraId="0000000A">
      <w:pPr>
        <w:rPr>
          <w:color w:val="4ea72e"/>
        </w:rPr>
      </w:pPr>
      <w:r w:rsidDel="00000000" w:rsidR="00000000" w:rsidRPr="00000000">
        <w:rPr>
          <w:color w:val="4ea72e"/>
          <w:rtl w:val="0"/>
        </w:rPr>
        <w:t xml:space="preserve">1.1.7 Paso a paso………………………………………………………………………7</w:t>
      </w:r>
    </w:p>
    <w:p w:rsidR="00000000" w:rsidDel="00000000" w:rsidP="00000000" w:rsidRDefault="00000000" w:rsidRPr="00000000" w14:paraId="0000000B">
      <w:pPr>
        <w:rPr>
          <w:color w:val="4ea72e"/>
        </w:rPr>
      </w:pPr>
      <w:r w:rsidDel="00000000" w:rsidR="00000000" w:rsidRPr="00000000">
        <w:rPr>
          <w:color w:val="4ea72e"/>
          <w:rtl w:val="0"/>
        </w:rPr>
        <w:t xml:space="preserve">1.1.8 Descripción de las funciones del sistema....................................................8</w:t>
      </w:r>
    </w:p>
    <w:p w:rsidR="00000000" w:rsidDel="00000000" w:rsidP="00000000" w:rsidRDefault="00000000" w:rsidRPr="00000000" w14:paraId="0000000C">
      <w:pPr>
        <w:rPr>
          <w:color w:val="4ea72e"/>
        </w:rPr>
      </w:pPr>
      <w:r w:rsidDel="00000000" w:rsidR="00000000" w:rsidRPr="00000000">
        <w:rPr>
          <w:color w:val="4ea72e"/>
          <w:rtl w:val="0"/>
        </w:rPr>
        <w:t xml:space="preserve">1.1.9 Información sobre la mesa de ayuda ..........................................................9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color w:val="4ea72e"/>
          <w:rtl w:val="0"/>
        </w:rPr>
        <w:t xml:space="preserve">1.2.0 Descripción de los mensajes de error.........................................................10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rFonts w:ascii="Aptos" w:cs="Aptos" w:eastAsia="Aptos" w:hAnsi="Aptos"/>
          <w:b w:val="1"/>
          <w:color w:val="3a7d22"/>
        </w:rPr>
      </w:pPr>
      <w:r w:rsidDel="00000000" w:rsidR="00000000" w:rsidRPr="00000000">
        <w:rPr>
          <w:rFonts w:ascii="Aptos" w:cs="Aptos" w:eastAsia="Aptos" w:hAnsi="Aptos"/>
          <w:b w:val="1"/>
          <w:color w:val="3a7d22"/>
          <w:rtl w:val="0"/>
        </w:rPr>
        <w:t xml:space="preserve">MANUAL DEL USUARIO</w:t>
      </w:r>
    </w:p>
    <w:p w:rsidR="00000000" w:rsidDel="00000000" w:rsidP="00000000" w:rsidRDefault="00000000" w:rsidRPr="00000000" w14:paraId="0000000F">
      <w:pPr>
        <w:pStyle w:val="Heading3"/>
        <w:rPr>
          <w:color w:val="4ea72e"/>
        </w:rPr>
      </w:pPr>
      <w:r w:rsidDel="00000000" w:rsidR="00000000" w:rsidRPr="00000000">
        <w:rPr>
          <w:color w:val="4ea72e"/>
          <w:rtl w:val="0"/>
        </w:rPr>
        <w:t xml:space="preserve">1.1.1 Alcance </w:t>
      </w:r>
    </w:p>
    <w:p w:rsidR="00000000" w:rsidDel="00000000" w:rsidP="00000000" w:rsidRDefault="00000000" w:rsidRPr="00000000" w14:paraId="00000010">
      <w:pPr>
        <w:ind w:left="360" w:firstLine="0"/>
        <w:rPr/>
      </w:pPr>
      <w:r w:rsidDel="00000000" w:rsidR="00000000" w:rsidRPr="00000000">
        <w:rPr>
          <w:rtl w:val="0"/>
        </w:rPr>
        <w:t xml:space="preserve">Ale Beauty Art es una tienda en línea de cosméticos que ofrecerá una amplia variedad de productos. La página estará diseñada para brindar una experiencia agradable y cómoda al usuario.</w:t>
      </w:r>
    </w:p>
    <w:p w:rsidR="00000000" w:rsidDel="00000000" w:rsidP="00000000" w:rsidRDefault="00000000" w:rsidRPr="00000000" w14:paraId="00000011">
      <w:pPr>
        <w:ind w:left="360" w:firstLine="0"/>
        <w:rPr/>
      </w:pPr>
      <w:r w:rsidDel="00000000" w:rsidR="00000000" w:rsidRPr="00000000">
        <w:rPr>
          <w:rtl w:val="0"/>
        </w:rPr>
        <w:t xml:space="preserve">El aplicativo contará con:</w:t>
      </w:r>
    </w:p>
    <w:p w:rsidR="00000000" w:rsidDel="00000000" w:rsidP="00000000" w:rsidRDefault="00000000" w:rsidRPr="00000000" w14:paraId="0000001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Una barra de búsqueda para localizar productos específicos.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La opción de guardar productos como favoritos.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La posibilidad de poder guardar varias direcciones de envió.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Un sistema de compra segura.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Una buena experiencia de usuario.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rPr>
          <w:color w:val="4ea72e"/>
        </w:rPr>
      </w:pPr>
      <w:bookmarkStart w:colFirst="0" w:colLast="0" w:name="_heading=h.7msuhy29n9p2" w:id="0"/>
      <w:bookmarkEnd w:id="0"/>
      <w:r w:rsidDel="00000000" w:rsidR="00000000" w:rsidRPr="00000000">
        <w:rPr>
          <w:color w:val="4ea72e"/>
          <w:rtl w:val="0"/>
        </w:rPr>
        <w:t xml:space="preserve">1.1.2 Requisitos de conocimiento para manejar el sistema.</w:t>
      </w:r>
    </w:p>
    <w:p w:rsidR="00000000" w:rsidDel="00000000" w:rsidP="00000000" w:rsidRDefault="00000000" w:rsidRPr="00000000" w14:paraId="00000018">
      <w:pPr>
        <w:ind w:left="708" w:firstLine="0"/>
        <w:rPr/>
      </w:pPr>
      <w:r w:rsidDel="00000000" w:rsidR="00000000" w:rsidRPr="00000000">
        <w:rPr>
          <w:rtl w:val="0"/>
        </w:rPr>
        <w:t xml:space="preserve">Los conocimientos básicos que deberán tener los usuarios para poder usar el sistema de ale beauty art serán: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ab/>
        <w:t xml:space="preserve">Cliente:</w:t>
      </w:r>
    </w:p>
    <w:p w:rsidR="00000000" w:rsidDel="00000000" w:rsidP="00000000" w:rsidRDefault="00000000" w:rsidRPr="00000000" w14:paraId="0000001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Conocimiento en informática básica, como el uso del teclado y del ratón, saber navegar por la web y cómo conectarse a Internet.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Conocimientos generales sobre los sistemas operativos Windows, Android y 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Tener capacidad para utilizar navegadores web, tales como Google Chrome, Firefox entre otros.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Comprensión del funcionamiento del inicio de sesión, creación de contraseñas seguras y cuidado de sus datos personales.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08" w:firstLine="0"/>
        <w:rPr/>
      </w:pPr>
      <w:r w:rsidDel="00000000" w:rsidR="00000000" w:rsidRPr="00000000">
        <w:rPr>
          <w:rtl w:val="0"/>
        </w:rPr>
        <w:t xml:space="preserve">Administrador del sistema:</w:t>
      </w:r>
    </w:p>
    <w:p w:rsidR="00000000" w:rsidDel="00000000" w:rsidP="00000000" w:rsidRDefault="00000000" w:rsidRPr="00000000" w14:paraId="0000001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Conocimientos técnicos en el manejo del backend.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Capacidad para gestionar usuarios.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Conocimientos en bases de datos y habilidades para agregar, editar o eliminar información dentro de ellas.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bookmarkStart w:colFirst="0" w:colLast="0" w:name="_heading=h.ynylbg180q35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rPr>
          <w:color w:val="4ea72e"/>
        </w:rPr>
      </w:pPr>
      <w:bookmarkStart w:colFirst="0" w:colLast="0" w:name="_heading=h.mmi78feyz1sm" w:id="2"/>
      <w:bookmarkEnd w:id="2"/>
      <w:r w:rsidDel="00000000" w:rsidR="00000000" w:rsidRPr="00000000">
        <w:rPr>
          <w:color w:val="4ea72e"/>
          <w:rtl w:val="0"/>
        </w:rPr>
        <w:t xml:space="preserve">1.1.3 Requerimientos de hardware y software del equipo cliente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Requisitos en Hardware:</w:t>
      </w:r>
    </w:p>
    <w:p w:rsidR="00000000" w:rsidDel="00000000" w:rsidP="00000000" w:rsidRDefault="00000000" w:rsidRPr="00000000" w14:paraId="0000002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Procesador Intel i3 o superior.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8GB o más de memoria RAM.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Al menos 500MB de espacio libre en el disco duro.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08" w:firstLine="0"/>
        <w:rPr/>
      </w:pPr>
      <w:r w:rsidDel="00000000" w:rsidR="00000000" w:rsidRPr="00000000">
        <w:rPr>
          <w:rtl w:val="0"/>
        </w:rPr>
        <w:t xml:space="preserve">Requisitos en software: </w:t>
      </w:r>
    </w:p>
    <w:p w:rsidR="00000000" w:rsidDel="00000000" w:rsidP="00000000" w:rsidRDefault="00000000" w:rsidRPr="00000000" w14:paraId="0000002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Sistemas operativos compatibles: Windows 10 o 11 superior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, </w:t>
      </w:r>
      <w:r w:rsidDel="00000000" w:rsidR="00000000" w:rsidRPr="00000000">
        <w:rPr>
          <w:color w:val="000000"/>
          <w:rtl w:val="0"/>
        </w:rPr>
        <w:t xml:space="preserve">macOS 10.14 o superior.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 Navegadores compatibles: Google Chrome, Firefox, Brave, Safari.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Conexión estable a internet (mínimo 5 Mbps).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color w:val="4ea72e"/>
          <w:rtl w:val="0"/>
        </w:rPr>
        <w:t xml:space="preserve">1.1.4 Política de seguridad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Antes de ingresar al sistema, los usuarios deben leerla y aceptarla, entendiendo que el incumplimiento puede generar sanciones o restricciones en el acceso.</w:t>
      </w:r>
    </w:p>
    <w:p w:rsidR="00000000" w:rsidDel="00000000" w:rsidP="00000000" w:rsidRDefault="00000000" w:rsidRPr="00000000" w14:paraId="00000032">
      <w:pPr>
        <w:spacing w:after="280" w:before="280" w:line="240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Los puntos principales son: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76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 restringirá el acceso a las funciones administrativas únicamente a cuentas autorizadas.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 usuario es responsable del manejo correcto de sus credenciales (correo y contraseña).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Está prohibido compartir usuarios y contraseñas con terceros.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Los administradores deben manejar la información de clientes con estricta confidencialidad.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Cualquier intento de fraude, manipulación de datos o accesos indebidos será considerado una falta grave.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76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Toda comunicación entre cliente y sistema estará protegida mediante cifrado SSL/HTTPS.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rPr>
          <w:color w:val="4ea72e"/>
        </w:rPr>
      </w:pPr>
      <w:r w:rsidDel="00000000" w:rsidR="00000000" w:rsidRPr="00000000">
        <w:rPr>
          <w:color w:val="4ea72e"/>
          <w:rtl w:val="0"/>
        </w:rPr>
        <w:t xml:space="preserve">1.1.5 Ingreso al sistema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 ingreso al sistema dependerá del rol del usuario:</w:t>
      </w:r>
    </w:p>
    <w:p w:rsidR="00000000" w:rsidDel="00000000" w:rsidP="00000000" w:rsidRDefault="00000000" w:rsidRPr="00000000" w14:paraId="0000003F">
      <w:pPr>
        <w:spacing w:after="280" w:before="280" w:line="276" w:lineRule="auto"/>
        <w:ind w:firstLine="720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Cliente: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76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Acceso a través de la página web.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Podrá ver el catalogo 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Debe registrarse proporcionando un correo electrónico válido y una contraseña.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76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Una vez registrado, podrá iniciar sesión con sus credenciales, liberando todas las funciones</w:t>
      </w:r>
    </w:p>
    <w:p w:rsidR="00000000" w:rsidDel="00000000" w:rsidP="00000000" w:rsidRDefault="00000000" w:rsidRPr="00000000" w14:paraId="00000044">
      <w:pPr>
        <w:spacing w:after="280" w:before="280" w:line="276" w:lineRule="auto"/>
        <w:ind w:firstLine="720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Administrador: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76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Acceso desde un portal especial de administración.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Control de todo el catálogo de la pagina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76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Requiere credenciales previamente configuradas por el sistema.</w:t>
      </w:r>
    </w:p>
    <w:p w:rsidR="00000000" w:rsidDel="00000000" w:rsidP="00000000" w:rsidRDefault="00000000" w:rsidRPr="00000000" w14:paraId="00000048">
      <w:pPr>
        <w:pStyle w:val="Heading3"/>
        <w:rPr>
          <w:color w:val="4ea72e"/>
        </w:rPr>
      </w:pPr>
      <w:r w:rsidDel="00000000" w:rsidR="00000000" w:rsidRPr="00000000">
        <w:rPr>
          <w:color w:val="4ea72e"/>
          <w:rtl w:val="0"/>
        </w:rPr>
        <w:t xml:space="preserve">1.1.6 Mapa de navegación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13335</wp:posOffset>
            </wp:positionV>
            <wp:extent cx="5612130" cy="3288030"/>
            <wp:effectExtent b="0" l="0" r="0" t="0"/>
            <wp:wrapNone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80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4ea72e"/>
          <w:sz w:val="24"/>
          <w:szCs w:val="24"/>
          <w:u w:val="none"/>
          <w:shd w:fill="auto" w:val="clear"/>
          <w:vertAlign w:val="baseline"/>
          <w:rtl w:val="0"/>
        </w:rPr>
        <w:t xml:space="preserve">Filosofía de navegación: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360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 navegación se realiza mediante una barra fija superior.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Cada opción abre una nueva vista en la misma pestaña, manteniendo la coherencia visual.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360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Botones estandarizados (íconos + texto).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360" w:lineRule="auto"/>
        <w:ind w:left="0" w:right="0" w:firstLine="0"/>
        <w:jc w:val="left"/>
        <w:rPr>
          <w:color w:val="4ea72e"/>
          <w:sz w:val="28"/>
          <w:szCs w:val="28"/>
        </w:rPr>
      </w:pPr>
      <w:r w:rsidDel="00000000" w:rsidR="00000000" w:rsidRPr="00000000">
        <w:rPr>
          <w:color w:val="4ea72e"/>
          <w:sz w:val="28"/>
          <w:szCs w:val="28"/>
          <w:rtl w:val="0"/>
        </w:rPr>
        <w:t xml:space="preserve">1.1.7 Paso a paso: aplicativo web</w:t>
      </w:r>
    </w:p>
    <w:p w:rsidR="00000000" w:rsidDel="00000000" w:rsidP="00000000" w:rsidRDefault="00000000" w:rsidRPr="00000000" w14:paraId="0000005E">
      <w:pPr>
        <w:spacing w:after="0" w:line="276" w:lineRule="auto"/>
        <w:rPr>
          <w:rFonts w:ascii="Arial" w:cs="Arial" w:eastAsia="Arial" w:hAnsi="Arial"/>
          <w:b w:val="1"/>
          <w:color w:val="4ea72e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INICIO DE SESIÓN</w:t>
      </w:r>
    </w:p>
    <w:p w:rsidR="00000000" w:rsidDel="00000000" w:rsidP="00000000" w:rsidRDefault="00000000" w:rsidRPr="00000000" w14:paraId="0000005F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El inicio de sesión consta de un formulario el cual solicita un correo electrónico existente en la base de datos.</w:t>
      </w:r>
    </w:p>
    <w:p w:rsidR="00000000" w:rsidDel="00000000" w:rsidP="00000000" w:rsidRDefault="00000000" w:rsidRPr="00000000" w14:paraId="00000060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VISTA: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623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0"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0"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0"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REGISTRARSE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Si aún no cuentas con una cuenta existente tenemos la opción de registrarse. </w:t>
      </w:r>
    </w:p>
    <w:p w:rsidR="00000000" w:rsidDel="00000000" w:rsidP="00000000" w:rsidRDefault="00000000" w:rsidRPr="00000000" w14:paraId="00000071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En la vista “inicio de sesión” debajo del botón </w:t>
      </w:r>
      <w:r w:rsidDel="00000000" w:rsidR="00000000" w:rsidRPr="00000000">
        <w:rPr>
          <w:rFonts w:ascii="Arial" w:cs="Arial" w:eastAsia="Arial" w:hAnsi="Arial"/>
          <w:color w:val="fab1d9"/>
          <w:rtl w:val="0"/>
        </w:rPr>
        <w:t xml:space="preserve">sign in</w:t>
      </w:r>
      <w:r w:rsidDel="00000000" w:rsidR="00000000" w:rsidRPr="00000000">
        <w:rPr>
          <w:rFonts w:ascii="Arial" w:cs="Arial" w:eastAsia="Arial" w:hAnsi="Arial"/>
          <w:rtl w:val="0"/>
        </w:rPr>
        <w:t xml:space="preserve"> se encuentra un link el cual te llevará a la vista de </w:t>
      </w:r>
      <w:r w:rsidDel="00000000" w:rsidR="00000000" w:rsidRPr="00000000">
        <w:rPr>
          <w:rFonts w:ascii="Arial" w:cs="Arial" w:eastAsia="Arial" w:hAnsi="Arial"/>
          <w:color w:val="fab1d9"/>
          <w:rtl w:val="0"/>
        </w:rPr>
        <w:t xml:space="preserve">registro</w:t>
      </w:r>
      <w:r w:rsidDel="00000000" w:rsidR="00000000" w:rsidRPr="00000000">
        <w:rPr>
          <w:rFonts w:ascii="Arial" w:cs="Arial" w:eastAsia="Arial" w:hAnsi="Arial"/>
          <w:rtl w:val="0"/>
        </w:rPr>
        <w:t xml:space="preserve">. </w:t>
      </w:r>
    </w:p>
    <w:p w:rsidR="00000000" w:rsidDel="00000000" w:rsidP="00000000" w:rsidRDefault="00000000" w:rsidRPr="00000000" w14:paraId="00000072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Una vez estés en la vista de registro, te encontrarás con un formulario que requiere: </w:t>
      </w:r>
    </w:p>
    <w:p w:rsidR="00000000" w:rsidDel="00000000" w:rsidP="00000000" w:rsidRDefault="00000000" w:rsidRPr="00000000" w14:paraId="00000074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1"/>
        </w:numPr>
        <w:spacing w:after="0"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Nombre y Apellido </w:t>
      </w:r>
      <w:r w:rsidDel="00000000" w:rsidR="00000000" w:rsidRPr="00000000">
        <w:rPr>
          <w:rFonts w:ascii="Arial" w:cs="Arial" w:eastAsia="Arial" w:hAnsi="Arial"/>
          <w:i w:val="1"/>
          <w:color w:val="b7b7b7"/>
          <w:rtl w:val="0"/>
        </w:rPr>
        <w:t xml:space="preserve">(preferiblemente que sean reales)</w:t>
      </w:r>
    </w:p>
    <w:p w:rsidR="00000000" w:rsidDel="00000000" w:rsidP="00000000" w:rsidRDefault="00000000" w:rsidRPr="00000000" w14:paraId="00000076">
      <w:pPr>
        <w:numPr>
          <w:ilvl w:val="0"/>
          <w:numId w:val="1"/>
        </w:numPr>
        <w:spacing w:after="0"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Un correo electrónico válido al que tengas acceso.</w:t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spacing w:after="0"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Una contraseña segura. </w:t>
      </w:r>
      <w:r w:rsidDel="00000000" w:rsidR="00000000" w:rsidRPr="00000000">
        <w:rPr>
          <w:rFonts w:ascii="Arial" w:cs="Arial" w:eastAsia="Arial" w:hAnsi="Arial"/>
          <w:i w:val="1"/>
          <w:color w:val="b7b7b7"/>
          <w:rtl w:val="0"/>
        </w:rPr>
        <w:t xml:space="preserve">(min. 6 dígitos)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1"/>
        </w:numPr>
        <w:spacing w:after="0"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Confirmar contraseña.</w:t>
      </w:r>
    </w:p>
    <w:p w:rsidR="00000000" w:rsidDel="00000000" w:rsidP="00000000" w:rsidRDefault="00000000" w:rsidRPr="00000000" w14:paraId="00000079">
      <w:pPr>
        <w:spacing w:after="0" w:line="27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VISTA: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2130" cy="31623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NAVEGACIÓN EN EL APLICATIVO WEB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nuestro aplicativo web fue diseñado para ser fácil de comprender y intuitivo, con </w:t>
      </w:r>
    </w:p>
    <w:p w:rsidR="00000000" w:rsidDel="00000000" w:rsidP="00000000" w:rsidRDefault="00000000" w:rsidRPr="00000000" w14:paraId="00000083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el fin de que el usuario final se sienta cómodo mientras explora el contenido de </w:t>
      </w:r>
    </w:p>
    <w:p w:rsidR="00000000" w:rsidDel="00000000" w:rsidP="00000000" w:rsidRDefault="00000000" w:rsidRPr="00000000" w14:paraId="00000084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ale beauty art.</w:t>
      </w:r>
    </w:p>
    <w:p w:rsidR="00000000" w:rsidDel="00000000" w:rsidP="00000000" w:rsidRDefault="00000000" w:rsidRPr="00000000" w14:paraId="00000085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 continuación explicaremos las opciones que existen en nuestro web principal:</w:t>
      </w:r>
    </w:p>
    <w:p w:rsidR="00000000" w:rsidDel="00000000" w:rsidP="00000000" w:rsidRDefault="00000000" w:rsidRPr="00000000" w14:paraId="00000087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INICIO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Una vez con una cuenta creada y la sesión iniciada entraras a la vista de “inicio”.</w:t>
      </w:r>
    </w:p>
    <w:p w:rsidR="00000000" w:rsidDel="00000000" w:rsidP="00000000" w:rsidRDefault="00000000" w:rsidRPr="00000000" w14:paraId="0000008A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aquí encontrarás la interfaz principal del aplicativo. un carrusel de novedades así como otro de productos relacionados</w:t>
      </w:r>
    </w:p>
    <w:p w:rsidR="00000000" w:rsidDel="00000000" w:rsidP="00000000" w:rsidRDefault="00000000" w:rsidRPr="00000000" w14:paraId="0000008B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VISTA: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20040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116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PRODUCTOS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Aquí encontrarás todo el catálogo de productos. podrás agregarlos al carrito ó tus favoritos</w:t>
      </w:r>
    </w:p>
    <w:p w:rsidR="00000000" w:rsidDel="00000000" w:rsidP="00000000" w:rsidRDefault="00000000" w:rsidRPr="00000000" w14:paraId="00000093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VISTA: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2131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149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CATEGORÍAS 1.0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Al colocar el puntero sobre la opción de “categorías” se desplegará un recuadro donde podrá acceder a cualquier categoría disponible en ese momento.</w:t>
      </w:r>
    </w:p>
    <w:p w:rsidR="00000000" w:rsidDel="00000000" w:rsidP="00000000" w:rsidRDefault="00000000" w:rsidRPr="00000000" w14:paraId="0000009B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VISTA: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21082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CATEGORÍAS 1.5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Una vez elegida la categoría que le interesa, dale click sobre ella para acceder a la vista de productos relacionados a dicha categoría.</w:t>
      </w:r>
    </w:p>
    <w:p w:rsidR="00000000" w:rsidDel="00000000" w:rsidP="00000000" w:rsidRDefault="00000000" w:rsidRPr="00000000" w14:paraId="000000A2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VISTA: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200400"/>
            <wp:effectExtent b="0" l="0" r="0" t="0"/>
            <wp:docPr id="2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BARRA DE BÚSQUEDA 1.0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Aquí podrás buscar cualquier producto del catálogo disponible donde se desplegará los resultados que coincidan con el texto que ingresaste.</w:t>
      </w:r>
    </w:p>
    <w:p w:rsidR="00000000" w:rsidDel="00000000" w:rsidP="00000000" w:rsidRDefault="00000000" w:rsidRPr="00000000" w14:paraId="000000A9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podrás acceder a esta barra de búsqueda en la mayoría de vista de nuestra web.</w:t>
      </w:r>
    </w:p>
    <w:p w:rsidR="00000000" w:rsidDel="00000000" w:rsidP="00000000" w:rsidRDefault="00000000" w:rsidRPr="00000000" w14:paraId="000000AA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VISTA: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18796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BARRA DE BÚSQUEDA 1.5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Una vez elegida el producto que le interesa, dale click sobre él para acceder a la vista de detalles del producto relacionados a dicho producto.</w:t>
      </w:r>
    </w:p>
    <w:p w:rsidR="00000000" w:rsidDel="00000000" w:rsidP="00000000" w:rsidRDefault="00000000" w:rsidRPr="00000000" w14:paraId="000000B0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VISTA: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2130" cy="2819400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USUARIO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En la derecha del header se encuentra un icono de una persona, si hacemos click sobre él se nos desplegará un recuadro de opciones.</w:t>
      </w:r>
    </w:p>
    <w:p w:rsidR="00000000" w:rsidDel="00000000" w:rsidP="00000000" w:rsidRDefault="00000000" w:rsidRPr="00000000" w14:paraId="000000B6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VISTA: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19939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En esta sección se encuentran las opciones de: perfil, mis pedidos, mis direcciones y cerrar sesión.</w:t>
      </w:r>
    </w:p>
    <w:p w:rsidR="00000000" w:rsidDel="00000000" w:rsidP="00000000" w:rsidRDefault="00000000" w:rsidRPr="00000000" w14:paraId="000000BB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las cuales nos llevan a las siguientes vistas:</w:t>
      </w:r>
    </w:p>
    <w:p w:rsidR="00000000" w:rsidDel="00000000" w:rsidP="00000000" w:rsidRDefault="00000000" w:rsidRPr="00000000" w14:paraId="000000BC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PERFIL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Aquí encontramos los datos de usuario, donde puede agregar información adicional y editar la información que se haya registrado antes.</w:t>
      </w:r>
    </w:p>
    <w:p w:rsidR="00000000" w:rsidDel="00000000" w:rsidP="00000000" w:rsidRDefault="00000000" w:rsidRPr="00000000" w14:paraId="000000BF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23495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MIS PEDIDOS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aqui encontraras todos los pedidos realizados desde tu cuenta, donde podrás seleccionar el que prefieras para acceder a los detalles de la compra</w:t>
      </w:r>
    </w:p>
    <w:p w:rsidR="00000000" w:rsidDel="00000000" w:rsidP="00000000" w:rsidRDefault="00000000" w:rsidRPr="00000000" w14:paraId="000000C6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VISTA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28194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Una vez seleccionado el de tu preferencia se abrirá una vista nueva donde verás una lista de todos los productos que se compraron en ese pedido.</w:t>
      </w:r>
    </w:p>
    <w:p w:rsidR="00000000" w:rsidDel="00000000" w:rsidP="00000000" w:rsidRDefault="00000000" w:rsidRPr="00000000" w14:paraId="000000CB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2130" cy="32004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MIS DIRECCIONES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aquí encontrarás todas las direcciones que tengas agregadas a tu cuenta. podrás seleccionar cual de todas ellas es la que prefieres que se envíen los productos además de poder editarlas.</w:t>
      </w:r>
    </w:p>
    <w:p w:rsidR="00000000" w:rsidDel="00000000" w:rsidP="00000000" w:rsidRDefault="00000000" w:rsidRPr="00000000" w14:paraId="000000CF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2130" cy="23495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FAVORITOS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En el header encontraremos el icono de un corazón, si le damos click a este se nos desplegará un modal con todos los productos que tenemos agregados a favoritos.</w:t>
      </w:r>
    </w:p>
    <w:p w:rsidR="00000000" w:rsidDel="00000000" w:rsidP="00000000" w:rsidRDefault="00000000" w:rsidRPr="00000000" w14:paraId="000000D4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648200" cy="1514475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Para agregar un producto a favoritos click en el corazón que se encuentra en la esquina superior derecha del producto.</w:t>
      </w:r>
    </w:p>
    <w:p w:rsidR="00000000" w:rsidDel="00000000" w:rsidP="00000000" w:rsidRDefault="00000000" w:rsidRPr="00000000" w14:paraId="000000DF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0"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581275" cy="33909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VISTA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2130" cy="27940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En el modal podrás agregar un producto en específico al carrito de compras, eliminar un producto de tus favoritos, vaciar toda la lista  o agregar todo al carrito.</w:t>
      </w:r>
    </w:p>
    <w:p w:rsidR="00000000" w:rsidDel="00000000" w:rsidP="00000000" w:rsidRDefault="00000000" w:rsidRPr="00000000" w14:paraId="000000E4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CARRITO DE COMPRAS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Aquí encontrarás todos los productos que agregaste anteriormente al carrito para comprar.</w:t>
      </w:r>
    </w:p>
    <w:p w:rsidR="00000000" w:rsidDel="00000000" w:rsidP="00000000" w:rsidRDefault="00000000" w:rsidRPr="00000000" w14:paraId="000000E8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puedes agregar más de un elemento por producto dependiendo del stock disponible.</w:t>
      </w:r>
    </w:p>
    <w:p w:rsidR="00000000" w:rsidDel="00000000" w:rsidP="00000000" w:rsidRDefault="00000000" w:rsidRPr="00000000" w14:paraId="000000E9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27940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Una vez seguro de lo que quieres comprar presionamos el botón “comprar”</w:t>
      </w:r>
    </w:p>
    <w:p w:rsidR="00000000" w:rsidDel="00000000" w:rsidP="00000000" w:rsidRDefault="00000000" w:rsidRPr="00000000" w14:paraId="000000ED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CHECKOUT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cuando le demos comprar el carrito de compras nos redireccionará a la vista de checkout.</w:t>
      </w:r>
    </w:p>
    <w:p w:rsidR="00000000" w:rsidDel="00000000" w:rsidP="00000000" w:rsidRDefault="00000000" w:rsidRPr="00000000" w14:paraId="000000F0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Aquí podrás elegir la dirección que prefieras o editarla. Una vez seleccionada presionamos continuar.</w:t>
      </w:r>
    </w:p>
    <w:p w:rsidR="00000000" w:rsidDel="00000000" w:rsidP="00000000" w:rsidRDefault="00000000" w:rsidRPr="00000000" w14:paraId="000000F1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2819400"/>
            <wp:effectExtent b="0" l="0" r="0" t="0"/>
            <wp:docPr id="3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FINALIZAR COMPRA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aquí te encontrarás un formulario donde ingresaras la información solicitada para finalizar la compra y presionamos el botón azul “pagar”.</w:t>
      </w:r>
    </w:p>
    <w:p w:rsidR="00000000" w:rsidDel="00000000" w:rsidP="00000000" w:rsidRDefault="00000000" w:rsidRPr="00000000" w14:paraId="000000F7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877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cuando se realice el pago se te enviará un correo electrónico al email que agregaste en el formulario.</w:t>
      </w:r>
    </w:p>
    <w:p w:rsidR="00000000" w:rsidDel="00000000" w:rsidP="00000000" w:rsidRDefault="00000000" w:rsidRPr="00000000" w14:paraId="000000FE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3274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HOME (Vista administrador)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Una vez iniciamos sesión el aplicativo nos redireccionará hacía la vista correspondiente a los permisos que tengo la cuenta que ingresamos. Siendo redireccionado a la vista inicio si eres un usuario común o a la vista Home si eres administrador.</w:t>
      </w:r>
    </w:p>
    <w:p w:rsidR="00000000" w:rsidDel="00000000" w:rsidP="00000000" w:rsidRDefault="00000000" w:rsidRPr="00000000" w14:paraId="00000108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VISTA: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28067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En esta vista encontraremos primeramente las tablas y gráficas referentes a la actividad reciente del aplicativo. Aquí encontraremos el monto de ganancias, las órdenes realizadas, la categoría que más se ha vendido como también el número de usuarios activos.</w:t>
      </w:r>
    </w:p>
    <w:p w:rsidR="00000000" w:rsidDel="00000000" w:rsidP="00000000" w:rsidRDefault="00000000" w:rsidRPr="00000000" w14:paraId="0000010D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PRODUCTOS HOME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Aquí encontraremos un listado de los productos existentes en nuestra base de datos. Podrás editar, agregar y borrar productos.</w:t>
      </w:r>
    </w:p>
    <w:p w:rsidR="00000000" w:rsidDel="00000000" w:rsidP="00000000" w:rsidRDefault="00000000" w:rsidRPr="00000000" w14:paraId="00000110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VISTA: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2130" cy="28194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en la esquina superio derecha se encuentra un botón con la leyenda “nuevo producto”. si damos click ahi se nos abrira el siguiente modal.</w:t>
      </w:r>
    </w:p>
    <w:p w:rsidR="00000000" w:rsidDel="00000000" w:rsidP="00000000" w:rsidRDefault="00000000" w:rsidRPr="00000000" w14:paraId="00000114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27940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una vez termines de llenar el formulario debes dar click en save.</w:t>
      </w:r>
    </w:p>
    <w:p w:rsidR="00000000" w:rsidDel="00000000" w:rsidP="00000000" w:rsidRDefault="00000000" w:rsidRPr="00000000" w14:paraId="00000118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CATEGORÍAS HOME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Aquí encontraremos un listado de las categorías existentes en nuestra base de datos. Podrás editar, agregar y borrar categorías como también acceder a los productos por categorías.</w:t>
      </w:r>
    </w:p>
    <w:p w:rsidR="00000000" w:rsidDel="00000000" w:rsidP="00000000" w:rsidRDefault="00000000" w:rsidRPr="00000000" w14:paraId="0000011B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VISTA: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27940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0"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809875" cy="1762125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28194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CARRUSEL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128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En esta vista encontraremos un recuadro de “drag and drop” y la lista de carruseles existentes en la base de datos. Aquí podrás agregar y eliminar los carruseles de la vista principal de inicio.</w:t>
      </w:r>
    </w:p>
    <w:p w:rsidR="00000000" w:rsidDel="00000000" w:rsidP="00000000" w:rsidRDefault="00000000" w:rsidRPr="00000000" w14:paraId="00000129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4ea72e"/>
          <w:rtl w:val="0"/>
        </w:rPr>
        <w:t xml:space="preserve">VISTA: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2794000"/>
            <wp:effectExtent b="0" l="0" r="0" t="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62300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27813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presionamos subir y se agregara la imagen al carrusel.</w:t>
      </w:r>
    </w:p>
    <w:p w:rsidR="00000000" w:rsidDel="00000000" w:rsidP="00000000" w:rsidRDefault="00000000" w:rsidRPr="00000000" w14:paraId="00000132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3"/>
        <w:rPr>
          <w:color w:val="4ea72e"/>
        </w:rPr>
      </w:pPr>
      <w:r w:rsidDel="00000000" w:rsidR="00000000" w:rsidRPr="00000000">
        <w:rPr>
          <w:color w:val="4ea72e"/>
          <w:rtl w:val="0"/>
        </w:rPr>
        <w:t xml:space="preserve">1.1.8 Descripción de las funciones del sistema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76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Búsqueda de productos: El usuario podrá localizar fácilmente los productos por     nombre, categoría o marca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Favoritos: Permite guardar productos de interés en una lista personal.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Gestión de direcciones: El cliente podrá registrar múltiples direcciones de envío para facilitar sus compras.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Carrito de compras: Incluye la opción de añadir, eliminar o modificar productos antes de confirmar la compra.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Compra segura: El sistema valida los pagos a través de pasarelas certificadas.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Perfil de usuario: Espacio donde el cliente administra sus datos personales, direcciones y contraseñas.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76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Panel de administración: Permite al administrador agregar, actualizar o eliminar productos, así como gestionar usuarios y revisar reportes.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3"/>
        <w:rPr>
          <w:color w:val="4ea72e"/>
        </w:rPr>
      </w:pPr>
      <w:r w:rsidDel="00000000" w:rsidR="00000000" w:rsidRPr="00000000">
        <w:rPr>
          <w:color w:val="4ea72e"/>
          <w:rtl w:val="0"/>
        </w:rPr>
        <w:t xml:space="preserve">1.1.9 Información sobre la mesa de ayuda</w:t>
      </w:r>
    </w:p>
    <w:p w:rsidR="00000000" w:rsidDel="00000000" w:rsidP="00000000" w:rsidRDefault="00000000" w:rsidRPr="00000000" w14:paraId="0000013F">
      <w:pPr>
        <w:spacing w:after="280" w:before="280" w:line="276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Una vez que el sistema entre en operación, se dispondrá de una mesa de ayuda de primer nivel para resolver inquietudes de los usuarios.</w:t>
      </w:r>
    </w:p>
    <w:p w:rsidR="00000000" w:rsidDel="00000000" w:rsidP="00000000" w:rsidRDefault="00000000" w:rsidRPr="00000000" w14:paraId="00000140">
      <w:pPr>
        <w:spacing w:after="280" w:before="280" w:line="276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Actividades principales de la mesa de ayuda:</w:t>
      </w:r>
    </w:p>
    <w:p w:rsidR="00000000" w:rsidDel="00000000" w:rsidP="00000000" w:rsidRDefault="00000000" w:rsidRPr="00000000" w14:paraId="00000141">
      <w:pPr>
        <w:numPr>
          <w:ilvl w:val="0"/>
          <w:numId w:val="3"/>
        </w:numPr>
        <w:spacing w:after="0" w:before="280" w:line="276" w:lineRule="auto"/>
        <w:ind w:left="720" w:hanging="360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Crear, modificar o eliminar usuarios cuando sea necesario.</w:t>
      </w:r>
    </w:p>
    <w:p w:rsidR="00000000" w:rsidDel="00000000" w:rsidP="00000000" w:rsidRDefault="00000000" w:rsidRPr="00000000" w14:paraId="00000142">
      <w:pPr>
        <w:numPr>
          <w:ilvl w:val="0"/>
          <w:numId w:val="3"/>
        </w:numPr>
        <w:spacing w:after="0" w:before="0" w:line="276" w:lineRule="auto"/>
        <w:ind w:left="720" w:hanging="360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Dar permisos sobre opciones específicas del sistema.</w:t>
      </w:r>
    </w:p>
    <w:p w:rsidR="00000000" w:rsidDel="00000000" w:rsidP="00000000" w:rsidRDefault="00000000" w:rsidRPr="00000000" w14:paraId="00000143">
      <w:pPr>
        <w:numPr>
          <w:ilvl w:val="0"/>
          <w:numId w:val="3"/>
        </w:numPr>
        <w:spacing w:after="0" w:before="0" w:line="276" w:lineRule="auto"/>
        <w:ind w:left="720" w:hanging="360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Atender solicitudes de reverso de transacciones en casos justificados.</w:t>
      </w:r>
    </w:p>
    <w:p w:rsidR="00000000" w:rsidDel="00000000" w:rsidP="00000000" w:rsidRDefault="00000000" w:rsidRPr="00000000" w14:paraId="00000144">
      <w:pPr>
        <w:numPr>
          <w:ilvl w:val="0"/>
          <w:numId w:val="3"/>
        </w:numPr>
        <w:spacing w:after="280" w:before="0" w:line="276" w:lineRule="auto"/>
        <w:ind w:left="720" w:hanging="360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Asistir en procesos críticos como creación de productos o gestión de pedidos.</w:t>
      </w:r>
    </w:p>
    <w:p w:rsidR="00000000" w:rsidDel="00000000" w:rsidP="00000000" w:rsidRDefault="00000000" w:rsidRPr="00000000" w14:paraId="00000145">
      <w:pPr>
        <w:spacing w:after="280" w:before="280" w:line="276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Canales de atención:</w:t>
      </w:r>
    </w:p>
    <w:p w:rsidR="00000000" w:rsidDel="00000000" w:rsidP="00000000" w:rsidRDefault="00000000" w:rsidRPr="00000000" w14:paraId="00000146">
      <w:pPr>
        <w:numPr>
          <w:ilvl w:val="0"/>
          <w:numId w:val="4"/>
        </w:numPr>
        <w:spacing w:after="0" w:before="280" w:line="276" w:lineRule="auto"/>
        <w:ind w:left="720" w:hanging="360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Correo: soporte@alebeautyart.com</w:t>
      </w:r>
    </w:p>
    <w:p w:rsidR="00000000" w:rsidDel="00000000" w:rsidP="00000000" w:rsidRDefault="00000000" w:rsidRPr="00000000" w14:paraId="00000147">
      <w:pPr>
        <w:numPr>
          <w:ilvl w:val="0"/>
          <w:numId w:val="4"/>
        </w:numPr>
        <w:spacing w:after="280" w:before="0" w:line="276" w:lineRule="auto"/>
        <w:ind w:left="720" w:hanging="360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Sistema de tickets (GLPI o similar), donde cada caso tendrá un número de seguimiento con fechas de apertura y cierre.</w:t>
      </w:r>
    </w:p>
    <w:p w:rsidR="00000000" w:rsidDel="00000000" w:rsidP="00000000" w:rsidRDefault="00000000" w:rsidRPr="00000000" w14:paraId="00000148">
      <w:pPr>
        <w:spacing w:after="280" w:before="280" w:line="276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b w:val="1"/>
          <w:rtl w:val="0"/>
        </w:rPr>
        <w:t xml:space="preserve">Recomendación:</w:t>
      </w:r>
      <w:r w:rsidDel="00000000" w:rsidR="00000000" w:rsidRPr="00000000">
        <w:rPr>
          <w:rFonts w:ascii="Aptos" w:cs="Aptos" w:eastAsia="Aptos" w:hAnsi="Aptos"/>
          <w:rtl w:val="0"/>
        </w:rPr>
        <w:t xml:space="preserve"> Los usuarios deben acudir a la mesa de ayuda únicamente cuando no logren resolver un problema por sí mismos o cuando exista un error técnico en la plataforma.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Style w:val="Heading3"/>
        <w:rPr>
          <w:color w:val="4ea72e"/>
        </w:rPr>
      </w:pPr>
      <w:r w:rsidDel="00000000" w:rsidR="00000000" w:rsidRPr="00000000">
        <w:rPr>
          <w:color w:val="4ea72e"/>
          <w:rtl w:val="0"/>
        </w:rPr>
        <w:t xml:space="preserve">1.2.0 Descripción de los mensajes de error</w:t>
      </w:r>
    </w:p>
    <w:p w:rsidR="00000000" w:rsidDel="00000000" w:rsidP="00000000" w:rsidRDefault="00000000" w:rsidRPr="00000000" w14:paraId="0000014B">
      <w:pPr>
        <w:spacing w:after="280" w:before="280" w:line="276" w:lineRule="auto"/>
        <w:rPr>
          <w:rFonts w:ascii="Aptos" w:cs="Aptos" w:eastAsia="Aptos" w:hAnsi="Aptos"/>
        </w:rPr>
      </w:pPr>
      <w:r w:rsidDel="00000000" w:rsidR="00000000" w:rsidRPr="00000000">
        <w:rPr>
          <w:rFonts w:ascii="Aptos" w:cs="Aptos" w:eastAsia="Aptos" w:hAnsi="Aptos"/>
          <w:rtl w:val="0"/>
        </w:rPr>
        <w:t xml:space="preserve">El sistema mostrará mensajes claros al usuario junto con la acción correctiva a seguir. Ejemplos:</w:t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76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Error de inicio de sesión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“Usuario o contraseña incorrectos. Intente de nuevo.”</w:t>
        <w:br w:type="textWrapping"/>
        <w:t xml:space="preserve">Acción: revisar credenciales o recuperar contraseña.</w:t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Campos vacíos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“Debe completar todos los campos obligatorios.”</w:t>
        <w:br w:type="textWrapping"/>
        <w:t xml:space="preserve">→ Acción: ingresar la información solicitada.</w:t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Error en el pago: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“Transacción no procesada. Verifique los datos de su tarjeta.”</w:t>
        <w:br w:type="textWrapping"/>
        <w:t xml:space="preserve">Acción: revisar método de pago o intentar con otro.</w:t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Producto agotado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“Este producto no está disponible actualmente.”</w:t>
        <w:br w:type="textWrapping"/>
        <w:t xml:space="preserve">Acción: elegir otro producto o esperar reposición.</w:t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Conexión fallida: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“No es posible conectarse al servidor. Revise su conexión a internet.”</w:t>
        <w:br w:type="textWrapping"/>
        <w:t xml:space="preserve">Acción: reconectar a internet e intentar nuevamente.</w:t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76" w:lineRule="auto"/>
        <w:ind w:left="144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Acceso no autorizado: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“No tiene permisos para acceder a esta sección.”</w:t>
        <w:br w:type="textWrapping"/>
        <w:t xml:space="preserve">Acción: ingresar con un usuario válido o solicitar soporte.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sectPr>
      <w:headerReference r:id="rId38" w:type="default"/>
      <w:footerReference r:id="rId39" w:type="default"/>
      <w:footerReference r:id="rId40" w:type="first"/>
      <w:pgSz w:h="15840" w:w="12240" w:orient="portrait"/>
      <w:pgMar w:bottom="1417" w:top="1417" w:left="1701" w:right="1701" w:header="708" w:footer="708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Arial"/>
  <w:font w:name="Courier New"/>
  <w:font w:name="Aptos"/>
  <w:font w:name="Play">
    <w:embedRegular w:fontKey="{00000000-0000-0000-0000-000000000000}" r:id="rId1" w:subsetted="0"/>
    <w:embedBold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55">
    <w:pPr>
      <w:jc w:val="right"/>
      <w:rPr/>
    </w:pPr>
    <w:r w:rsidDel="00000000" w:rsidR="00000000" w:rsidRPr="00000000">
      <w:rPr>
        <w:rtl w:val="0"/>
      </w:rPr>
      <w:t xml:space="preserve">           </w:t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-690519</wp:posOffset>
          </wp:positionH>
          <wp:positionV relativeFrom="paragraph">
            <wp:posOffset>-76392</wp:posOffset>
          </wp:positionV>
          <wp:extent cx="6194066" cy="837565"/>
          <wp:effectExtent b="0" l="0" r="0" t="0"/>
          <wp:wrapNone/>
          <wp:docPr id="26" name="image20.png"/>
          <a:graphic>
            <a:graphicData uri="http://schemas.openxmlformats.org/drawingml/2006/picture">
              <pic:pic>
                <pic:nvPicPr>
                  <pic:cNvPr id="0" name="image20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6194066" cy="837565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56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53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54">
    <w:pPr>
      <w:rPr/>
    </w:pPr>
    <w:r w:rsidDel="00000000" w:rsidR="00000000" w:rsidRPr="00000000">
      <w:rPr/>
      <w:drawing>
        <wp:anchor allowOverlap="1" behindDoc="1" distB="0" distT="0" distL="0" distR="0" hidden="0" layoutInCell="1" locked="0" relativeHeight="0" simplePos="0">
          <wp:simplePos x="0" y="0"/>
          <wp:positionH relativeFrom="page">
            <wp:posOffset>595313</wp:posOffset>
          </wp:positionH>
          <wp:positionV relativeFrom="page">
            <wp:posOffset>25884</wp:posOffset>
          </wp:positionV>
          <wp:extent cx="7077075" cy="981075"/>
          <wp:effectExtent b="0" l="0" r="0" t="0"/>
          <wp:wrapNone/>
          <wp:docPr id="12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077075" cy="9810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-"/>
      <w:lvlJc w:val="left"/>
      <w:pPr>
        <w:ind w:left="720" w:hanging="360"/>
      </w:pPr>
      <w:rPr>
        <w:rFonts w:ascii="Aptos" w:cs="Aptos" w:eastAsia="Aptos" w:hAnsi="Aptos"/>
        <w:sz w:val="20"/>
        <w:szCs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ptos" w:cs="Aptos" w:eastAsia="Aptos" w:hAnsi="Apto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4"/>
        <w:szCs w:val="24"/>
        <w:lang w:val="es-CO"/>
      </w:rPr>
    </w:rPrDefault>
    <w:pPrDefault>
      <w:pPr>
        <w:spacing w:after="160" w:line="278.0000000000000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Ttulo7">
    <w:name w:val="heading 7"/>
    <w:basedOn w:val="Normal"/>
    <w:next w:val="Normal"/>
    <w:link w:val="Ttulo7Car"/>
    <w:uiPriority w:val="9"/>
    <w:semiHidden w:val="1"/>
    <w:unhideWhenUsed w:val="1"/>
    <w:qFormat w:val="1"/>
    <w:rsid w:val="00F5358F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Ttulo8">
    <w:name w:val="heading 8"/>
    <w:basedOn w:val="Normal"/>
    <w:next w:val="Normal"/>
    <w:link w:val="Ttulo8Car"/>
    <w:uiPriority w:val="9"/>
    <w:semiHidden w:val="1"/>
    <w:unhideWhenUsed w:val="1"/>
    <w:qFormat w:val="1"/>
    <w:rsid w:val="00F5358F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Ttulo9">
    <w:name w:val="heading 9"/>
    <w:basedOn w:val="Normal"/>
    <w:next w:val="Normal"/>
    <w:link w:val="Ttulo9Car"/>
    <w:uiPriority w:val="9"/>
    <w:semiHidden w:val="1"/>
    <w:unhideWhenUsed w:val="1"/>
    <w:qFormat w:val="1"/>
    <w:rsid w:val="00F5358F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character" w:styleId="Ttulo1Car" w:customStyle="1">
    <w:name w:val="Título 1 Car"/>
    <w:basedOn w:val="Fuentedeprrafopredeter"/>
    <w:uiPriority w:val="9"/>
    <w:rsid w:val="00F5358F"/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character" w:styleId="Ttulo2Car" w:customStyle="1">
    <w:name w:val="Título 2 Car"/>
    <w:basedOn w:val="Fuentedeprrafopredeter"/>
    <w:uiPriority w:val="9"/>
    <w:rsid w:val="00F5358F"/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character" w:styleId="Ttulo3Car" w:customStyle="1">
    <w:name w:val="Título 3 Car"/>
    <w:basedOn w:val="Fuentedeprrafopredeter"/>
    <w:uiPriority w:val="9"/>
    <w:rsid w:val="00F5358F"/>
    <w:rPr>
      <w:rFonts w:cstheme="majorBidi" w:eastAsiaTheme="majorEastAsia"/>
      <w:color w:val="0f4761" w:themeColor="accent1" w:themeShade="0000BF"/>
      <w:sz w:val="28"/>
      <w:szCs w:val="28"/>
    </w:rPr>
  </w:style>
  <w:style w:type="character" w:styleId="Ttulo4Car" w:customStyle="1">
    <w:name w:val="Título 4 Car"/>
    <w:basedOn w:val="Fuentedeprrafopredeter"/>
    <w:uiPriority w:val="9"/>
    <w:semiHidden w:val="1"/>
    <w:rsid w:val="00F5358F"/>
    <w:rPr>
      <w:rFonts w:cstheme="majorBidi" w:eastAsiaTheme="majorEastAsia"/>
      <w:i w:val="1"/>
      <w:iCs w:val="1"/>
      <w:color w:val="0f4761" w:themeColor="accent1" w:themeShade="0000BF"/>
    </w:rPr>
  </w:style>
  <w:style w:type="character" w:styleId="Ttulo5Car" w:customStyle="1">
    <w:name w:val="Título 5 Car"/>
    <w:basedOn w:val="Fuentedeprrafopredeter"/>
    <w:uiPriority w:val="9"/>
    <w:semiHidden w:val="1"/>
    <w:rsid w:val="00F5358F"/>
    <w:rPr>
      <w:rFonts w:cstheme="majorBidi" w:eastAsiaTheme="majorEastAsia"/>
      <w:color w:val="0f4761" w:themeColor="accent1" w:themeShade="0000BF"/>
    </w:rPr>
  </w:style>
  <w:style w:type="character" w:styleId="Ttulo6Car" w:customStyle="1">
    <w:name w:val="Título 6 Car"/>
    <w:basedOn w:val="Fuentedeprrafopredeter"/>
    <w:uiPriority w:val="9"/>
    <w:semiHidden w:val="1"/>
    <w:rsid w:val="00F5358F"/>
    <w:rPr>
      <w:rFonts w:cstheme="majorBidi" w:eastAsiaTheme="majorEastAsia"/>
      <w:i w:val="1"/>
      <w:iCs w:val="1"/>
      <w:color w:val="595959" w:themeColor="text1" w:themeTint="0000A6"/>
    </w:rPr>
  </w:style>
  <w:style w:type="character" w:styleId="Ttulo7Car" w:customStyle="1">
    <w:name w:val="Título 7 Car"/>
    <w:basedOn w:val="Fuentedeprrafopredeter"/>
    <w:link w:val="Ttulo7"/>
    <w:uiPriority w:val="9"/>
    <w:semiHidden w:val="1"/>
    <w:rsid w:val="00F5358F"/>
    <w:rPr>
      <w:rFonts w:cstheme="majorBidi" w:eastAsiaTheme="majorEastAsia"/>
      <w:color w:val="595959" w:themeColor="text1" w:themeTint="0000A6"/>
    </w:rPr>
  </w:style>
  <w:style w:type="character" w:styleId="Ttulo8Car" w:customStyle="1">
    <w:name w:val="Título 8 Car"/>
    <w:basedOn w:val="Fuentedeprrafopredeter"/>
    <w:link w:val="Ttulo8"/>
    <w:uiPriority w:val="9"/>
    <w:semiHidden w:val="1"/>
    <w:rsid w:val="00F5358F"/>
    <w:rPr>
      <w:rFonts w:cstheme="majorBidi" w:eastAsiaTheme="majorEastAsia"/>
      <w:i w:val="1"/>
      <w:iCs w:val="1"/>
      <w:color w:val="272727" w:themeColor="text1" w:themeTint="0000D8"/>
    </w:rPr>
  </w:style>
  <w:style w:type="character" w:styleId="Ttulo9Car" w:customStyle="1">
    <w:name w:val="Título 9 Car"/>
    <w:basedOn w:val="Fuentedeprrafopredeter"/>
    <w:link w:val="Ttulo9"/>
    <w:uiPriority w:val="9"/>
    <w:semiHidden w:val="1"/>
    <w:rsid w:val="00F5358F"/>
    <w:rPr>
      <w:rFonts w:cstheme="majorBidi" w:eastAsiaTheme="majorEastAsia"/>
      <w:color w:val="272727" w:themeColor="text1" w:themeTint="0000D8"/>
    </w:rPr>
  </w:style>
  <w:style w:type="character" w:styleId="TtuloCar" w:customStyle="1">
    <w:name w:val="Título Car"/>
    <w:basedOn w:val="Fuentedeprrafopredeter"/>
    <w:uiPriority w:val="10"/>
    <w:rsid w:val="00F5358F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SubttuloCar" w:customStyle="1">
    <w:name w:val="Subtítulo Car"/>
    <w:basedOn w:val="Fuentedeprrafopredeter"/>
    <w:uiPriority w:val="11"/>
    <w:rsid w:val="00F5358F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 w:val="1"/>
    <w:rsid w:val="00F5358F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CitaCar" w:customStyle="1">
    <w:name w:val="Cita Car"/>
    <w:basedOn w:val="Fuentedeprrafopredeter"/>
    <w:link w:val="Cita"/>
    <w:uiPriority w:val="29"/>
    <w:rsid w:val="00F5358F"/>
    <w:rPr>
      <w:i w:val="1"/>
      <w:iCs w:val="1"/>
      <w:color w:val="404040" w:themeColor="text1" w:themeTint="0000BF"/>
    </w:rPr>
  </w:style>
  <w:style w:type="paragraph" w:styleId="Prrafodelista">
    <w:name w:val="List Paragraph"/>
    <w:basedOn w:val="Normal"/>
    <w:uiPriority w:val="34"/>
    <w:qFormat w:val="1"/>
    <w:rsid w:val="00F5358F"/>
    <w:pPr>
      <w:ind w:left="720"/>
      <w:contextualSpacing w:val="1"/>
    </w:pPr>
  </w:style>
  <w:style w:type="character" w:styleId="nfasisintenso">
    <w:name w:val="Intense Emphasis"/>
    <w:basedOn w:val="Fuentedeprrafopredeter"/>
    <w:uiPriority w:val="21"/>
    <w:qFormat w:val="1"/>
    <w:rsid w:val="00F5358F"/>
    <w:rPr>
      <w:i w:val="1"/>
      <w:iCs w:val="1"/>
      <w:color w:val="0f4761" w:themeColor="accent1" w:themeShade="0000BF"/>
    </w:rPr>
  </w:style>
  <w:style w:type="paragraph" w:styleId="Citadestacada">
    <w:name w:val="Intense Quote"/>
    <w:basedOn w:val="Normal"/>
    <w:next w:val="Normal"/>
    <w:link w:val="CitadestacadaCar"/>
    <w:uiPriority w:val="30"/>
    <w:qFormat w:val="1"/>
    <w:rsid w:val="00F5358F"/>
    <w:pPr>
      <w:pBdr>
        <w:top w:color="0f4761" w:space="10" w:sz="4" w:themeColor="accent1" w:themeShade="0000BF" w:val="single"/>
        <w:bottom w:color="0f476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0f4761" w:themeColor="accent1" w:themeShade="0000BF"/>
    </w:rPr>
  </w:style>
  <w:style w:type="character" w:styleId="CitadestacadaCar" w:customStyle="1">
    <w:name w:val="Cita destacada Car"/>
    <w:basedOn w:val="Fuentedeprrafopredeter"/>
    <w:link w:val="Citadestacada"/>
    <w:uiPriority w:val="30"/>
    <w:rsid w:val="00F5358F"/>
    <w:rPr>
      <w:i w:val="1"/>
      <w:iCs w:val="1"/>
      <w:color w:val="0f4761" w:themeColor="accent1" w:themeShade="0000BF"/>
    </w:rPr>
  </w:style>
  <w:style w:type="character" w:styleId="Referenciaintensa">
    <w:name w:val="Intense Reference"/>
    <w:basedOn w:val="Fuentedeprrafopredeter"/>
    <w:uiPriority w:val="32"/>
    <w:qFormat w:val="1"/>
    <w:rsid w:val="00F5358F"/>
    <w:rPr>
      <w:b w:val="1"/>
      <w:bCs w:val="1"/>
      <w:smallCaps w:val="1"/>
      <w:color w:val="0f4761" w:themeColor="accent1" w:themeShade="0000BF"/>
      <w:spacing w:val="5"/>
    </w:rPr>
  </w:style>
  <w:style w:type="paragraph" w:styleId="NormalWeb">
    <w:name w:val="Normal (Web)"/>
    <w:basedOn w:val="Normal"/>
    <w:uiPriority w:val="99"/>
    <w:semiHidden w:val="1"/>
    <w:unhideWhenUsed w:val="1"/>
    <w:rsid w:val="009D0300"/>
    <w:rPr>
      <w:rFonts w:ascii="Times New Roman" w:cs="Times New Roman" w:hAnsi="Times New Roman"/>
    </w:rPr>
  </w:style>
  <w:style w:type="character" w:styleId="Hipervnculo">
    <w:name w:val="Hyperlink"/>
    <w:basedOn w:val="Fuentedeprrafopredeter"/>
    <w:uiPriority w:val="99"/>
    <w:unhideWhenUsed w:val="1"/>
    <w:rsid w:val="00D50B0F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 w:val="1"/>
    <w:unhideWhenUsed w:val="1"/>
    <w:rsid w:val="00D50B0F"/>
    <w:rPr>
      <w:color w:val="605e5c"/>
      <w:shd w:color="auto" w:fill="e1dfdd" w:val="clear"/>
    </w:rPr>
  </w:style>
  <w:style w:type="paragraph" w:styleId="Encabezado">
    <w:name w:val="header"/>
    <w:basedOn w:val="Normal"/>
    <w:link w:val="EncabezadoCar"/>
    <w:uiPriority w:val="99"/>
    <w:unhideWhenUsed w:val="1"/>
    <w:rsid w:val="00FF4D6C"/>
    <w:pPr>
      <w:tabs>
        <w:tab w:val="center" w:pos="4252"/>
        <w:tab w:val="right" w:pos="8504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FF4D6C"/>
  </w:style>
  <w:style w:type="paragraph" w:styleId="Piedepgina">
    <w:name w:val="footer"/>
    <w:basedOn w:val="Normal"/>
    <w:link w:val="PiedepginaCar"/>
    <w:uiPriority w:val="99"/>
    <w:unhideWhenUsed w:val="1"/>
    <w:rsid w:val="00FF4D6C"/>
    <w:pPr>
      <w:tabs>
        <w:tab w:val="center" w:pos="4252"/>
        <w:tab w:val="right" w:pos="8504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FF4D6C"/>
  </w:style>
  <w:style w:type="character" w:styleId="Textoennegrita">
    <w:name w:val="Strong"/>
    <w:basedOn w:val="Fuentedeprrafopredeter"/>
    <w:uiPriority w:val="22"/>
    <w:qFormat w:val="1"/>
    <w:rsid w:val="00010ED8"/>
    <w:rPr>
      <w:b w:val="1"/>
      <w:bCs w:val="1"/>
    </w:rPr>
  </w:style>
  <w:style w:type="character" w:styleId="Hipervnculovisitado">
    <w:name w:val="FollowedHyperlink"/>
    <w:basedOn w:val="Fuentedeprrafopredeter"/>
    <w:uiPriority w:val="99"/>
    <w:semiHidden w:val="1"/>
    <w:unhideWhenUsed w:val="1"/>
    <w:rsid w:val="0074728D"/>
    <w:rPr>
      <w:color w:val="96607d" w:themeColor="followedHyperlink"/>
      <w:u w:val="single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2.xml"/><Relationship Id="rId20" Type="http://schemas.openxmlformats.org/officeDocument/2006/relationships/image" Target="media/image32.png"/><Relationship Id="rId22" Type="http://schemas.openxmlformats.org/officeDocument/2006/relationships/image" Target="media/image11.png"/><Relationship Id="rId21" Type="http://schemas.openxmlformats.org/officeDocument/2006/relationships/image" Target="media/image13.png"/><Relationship Id="rId24" Type="http://schemas.openxmlformats.org/officeDocument/2006/relationships/image" Target="media/image15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26" Type="http://schemas.openxmlformats.org/officeDocument/2006/relationships/image" Target="media/image21.png"/><Relationship Id="rId25" Type="http://schemas.openxmlformats.org/officeDocument/2006/relationships/image" Target="media/image8.png"/><Relationship Id="rId28" Type="http://schemas.openxmlformats.org/officeDocument/2006/relationships/image" Target="media/image22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.png"/><Relationship Id="rId7" Type="http://schemas.openxmlformats.org/officeDocument/2006/relationships/image" Target="media/image17.png"/><Relationship Id="rId8" Type="http://schemas.openxmlformats.org/officeDocument/2006/relationships/image" Target="media/image31.png"/><Relationship Id="rId31" Type="http://schemas.openxmlformats.org/officeDocument/2006/relationships/image" Target="media/image16.png"/><Relationship Id="rId30" Type="http://schemas.openxmlformats.org/officeDocument/2006/relationships/image" Target="media/image12.png"/><Relationship Id="rId11" Type="http://schemas.openxmlformats.org/officeDocument/2006/relationships/image" Target="media/image28.png"/><Relationship Id="rId33" Type="http://schemas.openxmlformats.org/officeDocument/2006/relationships/image" Target="media/image25.png"/><Relationship Id="rId10" Type="http://schemas.openxmlformats.org/officeDocument/2006/relationships/image" Target="media/image29.png"/><Relationship Id="rId32" Type="http://schemas.openxmlformats.org/officeDocument/2006/relationships/image" Target="media/image14.png"/><Relationship Id="rId13" Type="http://schemas.openxmlformats.org/officeDocument/2006/relationships/image" Target="media/image9.png"/><Relationship Id="rId35" Type="http://schemas.openxmlformats.org/officeDocument/2006/relationships/image" Target="media/image27.png"/><Relationship Id="rId12" Type="http://schemas.openxmlformats.org/officeDocument/2006/relationships/image" Target="media/image19.png"/><Relationship Id="rId34" Type="http://schemas.openxmlformats.org/officeDocument/2006/relationships/image" Target="media/image24.png"/><Relationship Id="rId15" Type="http://schemas.openxmlformats.org/officeDocument/2006/relationships/image" Target="media/image33.png"/><Relationship Id="rId37" Type="http://schemas.openxmlformats.org/officeDocument/2006/relationships/image" Target="media/image7.png"/><Relationship Id="rId14" Type="http://schemas.openxmlformats.org/officeDocument/2006/relationships/image" Target="media/image3.png"/><Relationship Id="rId36" Type="http://schemas.openxmlformats.org/officeDocument/2006/relationships/image" Target="media/image23.png"/><Relationship Id="rId17" Type="http://schemas.openxmlformats.org/officeDocument/2006/relationships/image" Target="media/image2.png"/><Relationship Id="rId39" Type="http://schemas.openxmlformats.org/officeDocument/2006/relationships/footer" Target="footer1.xml"/><Relationship Id="rId16" Type="http://schemas.openxmlformats.org/officeDocument/2006/relationships/image" Target="media/image10.png"/><Relationship Id="rId38" Type="http://schemas.openxmlformats.org/officeDocument/2006/relationships/header" Target="header1.xml"/><Relationship Id="rId19" Type="http://schemas.openxmlformats.org/officeDocument/2006/relationships/image" Target="media/image30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20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hi7Sapi4NzKXdY9lbUuMpzcljPQ==">CgMxLjAyDmguN21zdWh5MjluOXAyMg5oLnlueWxiZzE4MHEzNTIOaC5tbWk3OGZleXoxc204AHIhMVJjVFFTaS1rR1JqdnY3VzJoVmt2czZjU2ZjbmY5OVZM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2025-07-10T01:42:00Z</dcterms:created>
  <dc:creator>Aija Maria Martinez Arrieta</dc:creator>
</cp:coreProperties>
</file>